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3FEC" w:rsidRPr="001C771F" w:rsidTr="006D15DE">
        <w:trPr>
          <w:trHeight w:val="3534"/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Where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</w:p>
          <w:bookmarkEnd w:id="0"/>
          <w:p w:rsidR="00F83FEC" w:rsidRDefault="00F83FEC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Why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83FEC" w:rsidRPr="001C771F" w:rsidRDefault="00F83FEC" w:rsidP="006D15DE">
            <w:pPr>
              <w:tabs>
                <w:tab w:val="left" w:pos="191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F83FEC" w:rsidRPr="001C771F" w:rsidTr="006D15DE">
        <w:trPr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Which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How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When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F83FEC" w:rsidRPr="001C771F" w:rsidTr="006D15DE">
        <w:trPr>
          <w:jc w:val="right"/>
        </w:trPr>
        <w:tc>
          <w:tcPr>
            <w:tcW w:w="3020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Who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Whereto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1C771F" w:rsidRDefault="00F83FEC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Wherefrom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83FEC" w:rsidRPr="001C771F" w:rsidTr="006D15DE">
        <w:trPr>
          <w:jc w:val="right"/>
        </w:trPr>
        <w:tc>
          <w:tcPr>
            <w:tcW w:w="30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5B9BD5" w:themeColor="accent1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When</w:t>
            </w: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1C771F" w:rsidRDefault="00F83FEC" w:rsidP="006D15DE">
            <w:pPr>
              <w:tabs>
                <w:tab w:val="left" w:pos="788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F83FEC" w:rsidRDefault="00F83FEC" w:rsidP="006D15D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3FEC" w:rsidRPr="00F83FEC" w:rsidRDefault="00F83FEC" w:rsidP="006D15DE">
            <w:pPr>
              <w:rPr>
                <w:rFonts w:ascii="Times New Roman" w:hAnsi="Times New Roman" w:cs="Times New Roman"/>
                <w:sz w:val="48"/>
                <w:szCs w:val="48"/>
                <w:lang w:val="en-GB"/>
              </w:rPr>
            </w:pPr>
          </w:p>
          <w:p w:rsidR="00F83FEC" w:rsidRPr="001C771F" w:rsidRDefault="00F83FEC" w:rsidP="006D15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3FEC">
              <w:rPr>
                <w:rFonts w:ascii="Times New Roman" w:hAnsi="Times New Roman" w:cs="Times New Roman"/>
                <w:sz w:val="48"/>
                <w:szCs w:val="48"/>
                <w:lang w:val="en-GB"/>
              </w:rPr>
              <w:t>How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</w:tbl>
    <w:p w:rsidR="00F83FEC" w:rsidRPr="001C771F" w:rsidRDefault="00F83FEC" w:rsidP="00F83FEC">
      <w:pPr>
        <w:rPr>
          <w:rFonts w:ascii="Times New Roman" w:hAnsi="Times New Roman" w:cs="Times New Roman"/>
          <w:sz w:val="48"/>
          <w:szCs w:val="48"/>
        </w:rPr>
      </w:pPr>
      <w:r w:rsidRPr="001C771F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:rsidR="00724574" w:rsidRDefault="00724574"/>
    <w:sectPr w:rsidR="00724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05" w:rsidRDefault="00D26F05" w:rsidP="00F83FEC">
      <w:pPr>
        <w:spacing w:after="0" w:line="240" w:lineRule="auto"/>
      </w:pPr>
      <w:r>
        <w:separator/>
      </w:r>
    </w:p>
  </w:endnote>
  <w:endnote w:type="continuationSeparator" w:id="0">
    <w:p w:rsidR="00D26F05" w:rsidRDefault="00D26F05" w:rsidP="00F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05" w:rsidRDefault="00D26F05" w:rsidP="00F83FEC">
      <w:pPr>
        <w:spacing w:after="0" w:line="240" w:lineRule="auto"/>
      </w:pPr>
      <w:r>
        <w:separator/>
      </w:r>
    </w:p>
  </w:footnote>
  <w:footnote w:type="continuationSeparator" w:id="0">
    <w:p w:rsidR="00D26F05" w:rsidRDefault="00D26F05" w:rsidP="00F8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EC" w:rsidRPr="00F83FEC" w:rsidRDefault="00F83FEC">
    <w:pPr>
      <w:pStyle w:val="Sidhuvud"/>
      <w:rPr>
        <w:lang w:val="en-US"/>
      </w:rPr>
    </w:pPr>
    <w:r w:rsidRPr="00F83FEC">
      <w:rPr>
        <w:lang w:val="en-US"/>
      </w:rPr>
      <w:t>Give each pair a pile of cards – the</w:t>
    </w:r>
    <w:r>
      <w:rPr>
        <w:lang w:val="en-US"/>
      </w:rPr>
      <w:t>y</w:t>
    </w:r>
    <w:r w:rsidRPr="00F83FEC">
      <w:rPr>
        <w:lang w:val="en-US"/>
      </w:rPr>
      <w:t xml:space="preserve"> practice asking and answering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EC"/>
    <w:rsid w:val="00724574"/>
    <w:rsid w:val="00D26F05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63AE-B6B4-45B0-96DC-2DA4402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8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3FEC"/>
  </w:style>
  <w:style w:type="paragraph" w:styleId="Sidfot">
    <w:name w:val="footer"/>
    <w:basedOn w:val="Normal"/>
    <w:link w:val="SidfotChar"/>
    <w:uiPriority w:val="99"/>
    <w:unhideWhenUsed/>
    <w:rsid w:val="00F8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1</cp:revision>
  <dcterms:created xsi:type="dcterms:W3CDTF">2017-12-03T10:59:00Z</dcterms:created>
  <dcterms:modified xsi:type="dcterms:W3CDTF">2017-12-03T11:04:00Z</dcterms:modified>
</cp:coreProperties>
</file>